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13" w:rsidRPr="00361213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6121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61213" w:rsidRPr="00FA5C02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361213" w:rsidRPr="00361213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FA5C02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361213" w:rsidRPr="00FA5C02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361213" w:rsidRPr="00361213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6121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:rsidR="00361213" w:rsidRPr="00361213" w:rsidRDefault="00361213" w:rsidP="008601C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61213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</w:p>
    <w:p w:rsidR="00361213" w:rsidRDefault="00524E7E" w:rsidP="008601C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09.02.2022    </w:t>
      </w:r>
      <w:bookmarkStart w:id="0" w:name="_GoBack"/>
      <w:bookmarkEnd w:id="0"/>
      <w:r w:rsidR="00361213" w:rsidRPr="003612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29-П</w:t>
      </w:r>
    </w:p>
    <w:p w:rsidR="00361213" w:rsidRPr="00FA5C02" w:rsidRDefault="00361213" w:rsidP="0086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7B61F8" w:rsidRPr="007B61F8" w:rsidRDefault="00FA5C02" w:rsidP="0086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 w:rsidR="007B61F8" w:rsidRPr="007B61F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</w:t>
      </w:r>
      <w:r w:rsidR="003B4EDF">
        <w:rPr>
          <w:rFonts w:ascii="Times New Roman" w:hAnsi="Times New Roman" w:cs="Times New Roman"/>
          <w:b/>
          <w:bCs/>
          <w:sz w:val="28"/>
          <w:szCs w:val="28"/>
        </w:rPr>
        <w:t xml:space="preserve">и правила предоставления </w:t>
      </w:r>
      <w:r w:rsidR="00F04C16">
        <w:rPr>
          <w:rFonts w:ascii="Times New Roman" w:hAnsi="Times New Roman" w:cs="Times New Roman"/>
          <w:b/>
          <w:bCs/>
          <w:sz w:val="28"/>
          <w:szCs w:val="28"/>
        </w:rPr>
        <w:t>иных межбюджетных трансфертов</w:t>
      </w:r>
      <w:r w:rsidR="007B61F8" w:rsidRPr="007B61F8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</w:t>
      </w:r>
      <w:r w:rsidR="007B6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1F8" w:rsidRPr="007B61F8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7B61F8" w:rsidRPr="00AE6E36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бюджета </w:t>
      </w:r>
      <w:r w:rsidR="003E23E5" w:rsidRPr="003E23E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D2258">
        <w:rPr>
          <w:rFonts w:ascii="Times New Roman" w:hAnsi="Times New Roman" w:cs="Times New Roman"/>
          <w:b/>
          <w:bCs/>
          <w:sz w:val="28"/>
          <w:szCs w:val="28"/>
        </w:rPr>
        <w:t>финансовую поддержку детско-юношеского спорта</w:t>
      </w:r>
      <w:r w:rsidR="003B4EDF">
        <w:rPr>
          <w:rFonts w:ascii="Times New Roman" w:hAnsi="Times New Roman" w:cs="Times New Roman"/>
          <w:b/>
          <w:bCs/>
          <w:sz w:val="28"/>
          <w:szCs w:val="28"/>
        </w:rPr>
        <w:t xml:space="preserve"> в 2022 году</w:t>
      </w:r>
    </w:p>
    <w:p w:rsidR="007B61F8" w:rsidRPr="00FA5C02" w:rsidRDefault="007B61F8" w:rsidP="008601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B61F8" w:rsidRPr="007B61F8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F8">
        <w:rPr>
          <w:rFonts w:ascii="Times New Roman" w:hAnsi="Times New Roman" w:cs="Times New Roman"/>
          <w:sz w:val="28"/>
          <w:szCs w:val="28"/>
        </w:rPr>
        <w:t xml:space="preserve">1. </w:t>
      </w:r>
      <w:r w:rsidR="003B4EDF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3B4EDF" w:rsidRPr="003B4EDF">
        <w:rPr>
          <w:rFonts w:ascii="Times New Roman" w:hAnsi="Times New Roman" w:cs="Times New Roman"/>
          <w:sz w:val="28"/>
          <w:szCs w:val="28"/>
        </w:rPr>
        <w:t>распределения и правила предоставления</w:t>
      </w:r>
      <w:r w:rsidR="001D2258" w:rsidRPr="001D2258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местным бюджетам из областного бюджета </w:t>
      </w:r>
      <w:r w:rsidR="003B4EDF">
        <w:rPr>
          <w:rFonts w:ascii="Times New Roman" w:hAnsi="Times New Roman" w:cs="Times New Roman"/>
          <w:sz w:val="28"/>
          <w:szCs w:val="28"/>
        </w:rPr>
        <w:br/>
      </w:r>
      <w:r w:rsidR="001D2258" w:rsidRPr="001D2258">
        <w:rPr>
          <w:rFonts w:ascii="Times New Roman" w:hAnsi="Times New Roman" w:cs="Times New Roman"/>
          <w:sz w:val="28"/>
          <w:szCs w:val="28"/>
        </w:rPr>
        <w:t>на финансовую поддержку детско-юношеского спорта</w:t>
      </w:r>
      <w:r w:rsidR="003E23E5" w:rsidRPr="003E23E5">
        <w:rPr>
          <w:rFonts w:ascii="Times New Roman" w:hAnsi="Times New Roman" w:cs="Times New Roman"/>
          <w:sz w:val="28"/>
          <w:szCs w:val="28"/>
        </w:rPr>
        <w:t xml:space="preserve"> </w:t>
      </w:r>
      <w:r w:rsidR="008A58D6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C316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A5C02">
        <w:rPr>
          <w:rFonts w:ascii="Times New Roman" w:hAnsi="Times New Roman" w:cs="Times New Roman"/>
          <w:sz w:val="28"/>
          <w:szCs w:val="28"/>
        </w:rPr>
        <w:t>м</w:t>
      </w:r>
      <w:r w:rsidR="000F619B">
        <w:rPr>
          <w:rFonts w:ascii="Times New Roman" w:hAnsi="Times New Roman" w:cs="Times New Roman"/>
          <w:sz w:val="28"/>
          <w:szCs w:val="28"/>
        </w:rPr>
        <w:t>етодика</w:t>
      </w:r>
      <w:r w:rsidR="00FA5C02">
        <w:rPr>
          <w:rFonts w:ascii="Times New Roman" w:hAnsi="Times New Roman" w:cs="Times New Roman"/>
          <w:sz w:val="28"/>
          <w:szCs w:val="28"/>
        </w:rPr>
        <w:t xml:space="preserve"> и правила</w:t>
      </w:r>
      <w:r w:rsidR="00C31682">
        <w:rPr>
          <w:rFonts w:ascii="Times New Roman" w:hAnsi="Times New Roman" w:cs="Times New Roman"/>
          <w:sz w:val="28"/>
          <w:szCs w:val="28"/>
        </w:rPr>
        <w:t xml:space="preserve">) </w:t>
      </w:r>
      <w:r w:rsidRPr="007B61F8">
        <w:rPr>
          <w:rFonts w:ascii="Times New Roman" w:hAnsi="Times New Roman" w:cs="Times New Roman"/>
          <w:sz w:val="28"/>
          <w:szCs w:val="28"/>
        </w:rPr>
        <w:t>устанавлива</w:t>
      </w:r>
      <w:r w:rsidR="00FA5C02">
        <w:rPr>
          <w:rFonts w:ascii="Times New Roman" w:hAnsi="Times New Roman" w:cs="Times New Roman"/>
          <w:sz w:val="28"/>
          <w:szCs w:val="28"/>
        </w:rPr>
        <w:t>ю</w:t>
      </w:r>
      <w:r w:rsidRPr="007B61F8">
        <w:rPr>
          <w:rFonts w:ascii="Times New Roman" w:hAnsi="Times New Roman" w:cs="Times New Roman"/>
          <w:sz w:val="28"/>
          <w:szCs w:val="28"/>
        </w:rPr>
        <w:t xml:space="preserve">т </w:t>
      </w:r>
      <w:r w:rsidR="003B4EDF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3B4EDF" w:rsidRPr="003B4EDF">
        <w:rPr>
          <w:rFonts w:ascii="Times New Roman" w:hAnsi="Times New Roman" w:cs="Times New Roman"/>
          <w:sz w:val="28"/>
          <w:szCs w:val="28"/>
        </w:rPr>
        <w:t>распределения и правила предоставления</w:t>
      </w:r>
      <w:r w:rsidRPr="007B61F8">
        <w:rPr>
          <w:rFonts w:ascii="Times New Roman" w:hAnsi="Times New Roman" w:cs="Times New Roman"/>
          <w:sz w:val="28"/>
          <w:szCs w:val="28"/>
        </w:rPr>
        <w:t xml:space="preserve"> </w:t>
      </w:r>
      <w:r w:rsidR="00F04C16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7B61F8">
        <w:rPr>
          <w:rFonts w:ascii="Times New Roman" w:hAnsi="Times New Roman" w:cs="Times New Roman"/>
          <w:sz w:val="28"/>
          <w:szCs w:val="28"/>
        </w:rPr>
        <w:t xml:space="preserve"> </w:t>
      </w:r>
      <w:r w:rsidR="001D2258" w:rsidRPr="001D2258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FA5C02">
        <w:rPr>
          <w:rFonts w:ascii="Times New Roman" w:hAnsi="Times New Roman" w:cs="Times New Roman"/>
          <w:sz w:val="28"/>
          <w:szCs w:val="28"/>
        </w:rPr>
        <w:br/>
      </w:r>
      <w:r w:rsidR="001D2258" w:rsidRPr="001D2258">
        <w:rPr>
          <w:rFonts w:ascii="Times New Roman" w:hAnsi="Times New Roman" w:cs="Times New Roman"/>
          <w:sz w:val="28"/>
          <w:szCs w:val="28"/>
        </w:rPr>
        <w:t>из областного бюджета на финансовую поддержку детско-юношеского спорта</w:t>
      </w:r>
      <w:r w:rsidR="00AE6E36">
        <w:rPr>
          <w:rFonts w:ascii="Times New Roman" w:hAnsi="Times New Roman" w:cs="Times New Roman"/>
          <w:sz w:val="28"/>
          <w:szCs w:val="28"/>
        </w:rPr>
        <w:t xml:space="preserve"> </w:t>
      </w:r>
      <w:r w:rsidRPr="007B61F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04C16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Pr="007B61F8">
        <w:rPr>
          <w:rFonts w:ascii="Times New Roman" w:hAnsi="Times New Roman" w:cs="Times New Roman"/>
          <w:sz w:val="28"/>
          <w:szCs w:val="28"/>
        </w:rPr>
        <w:t>).</w:t>
      </w:r>
    </w:p>
    <w:p w:rsidR="007B61F8" w:rsidRPr="007B61F8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F8">
        <w:rPr>
          <w:rFonts w:ascii="Times New Roman" w:hAnsi="Times New Roman" w:cs="Times New Roman"/>
          <w:sz w:val="28"/>
          <w:szCs w:val="28"/>
        </w:rPr>
        <w:t xml:space="preserve">2. </w:t>
      </w:r>
      <w:r w:rsidR="00F04C16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BB13B0" w:rsidRPr="00BB13B0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996880" w:rsidRPr="007B61F8">
        <w:rPr>
          <w:rFonts w:ascii="Times New Roman" w:hAnsi="Times New Roman" w:cs="Times New Roman"/>
          <w:sz w:val="28"/>
          <w:szCs w:val="28"/>
        </w:rPr>
        <w:t xml:space="preserve">министерством спорта и молодежной политики Кировской области (далее </w:t>
      </w:r>
      <w:r w:rsidR="00996880">
        <w:rPr>
          <w:rFonts w:ascii="Times New Roman" w:hAnsi="Times New Roman" w:cs="Times New Roman"/>
          <w:sz w:val="28"/>
          <w:szCs w:val="28"/>
        </w:rPr>
        <w:t>–</w:t>
      </w:r>
      <w:r w:rsidR="00996880" w:rsidRPr="007B61F8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996880">
        <w:rPr>
          <w:rFonts w:ascii="Times New Roman" w:hAnsi="Times New Roman" w:cs="Times New Roman"/>
          <w:sz w:val="28"/>
          <w:szCs w:val="28"/>
        </w:rPr>
        <w:t xml:space="preserve"> бюджетам муниципальных районов, городских и муниципальных округов </w:t>
      </w:r>
      <w:r w:rsidR="00996880">
        <w:rPr>
          <w:rFonts w:ascii="Times New Roman" w:hAnsi="Times New Roman" w:cs="Times New Roman"/>
          <w:sz w:val="28"/>
          <w:szCs w:val="28"/>
        </w:rPr>
        <w:br/>
      </w:r>
      <w:r w:rsidR="00996880" w:rsidRPr="007B61F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96880">
        <w:rPr>
          <w:rFonts w:ascii="Times New Roman" w:hAnsi="Times New Roman" w:cs="Times New Roman"/>
          <w:sz w:val="28"/>
          <w:szCs w:val="28"/>
        </w:rPr>
        <w:t xml:space="preserve"> </w:t>
      </w:r>
      <w:r w:rsidR="00BB13B0" w:rsidRPr="00BB13B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13B0">
        <w:rPr>
          <w:rFonts w:ascii="Times New Roman" w:hAnsi="Times New Roman" w:cs="Times New Roman"/>
          <w:sz w:val="28"/>
          <w:szCs w:val="28"/>
        </w:rPr>
        <w:t>–</w:t>
      </w:r>
      <w:r w:rsidR="00BB13B0" w:rsidRPr="00BB13B0">
        <w:rPr>
          <w:rFonts w:ascii="Times New Roman" w:hAnsi="Times New Roman" w:cs="Times New Roman"/>
          <w:sz w:val="28"/>
          <w:szCs w:val="28"/>
        </w:rPr>
        <w:t xml:space="preserve"> муниципальные образования)</w:t>
      </w:r>
      <w:r w:rsidR="00996880">
        <w:rPr>
          <w:rFonts w:ascii="Times New Roman" w:hAnsi="Times New Roman" w:cs="Times New Roman"/>
          <w:sz w:val="28"/>
          <w:szCs w:val="28"/>
        </w:rPr>
        <w:t xml:space="preserve"> на </w:t>
      </w:r>
      <w:r w:rsidR="001D2258" w:rsidRPr="001D2258">
        <w:rPr>
          <w:rFonts w:ascii="Times New Roman" w:hAnsi="Times New Roman" w:cs="Times New Roman"/>
          <w:sz w:val="28"/>
          <w:szCs w:val="28"/>
        </w:rPr>
        <w:t>финансовую поддержку детско-юношеского спорта</w:t>
      </w:r>
      <w:r w:rsidR="001D2258">
        <w:rPr>
          <w:rFonts w:ascii="Times New Roman" w:hAnsi="Times New Roman" w:cs="Times New Roman"/>
          <w:sz w:val="28"/>
          <w:szCs w:val="28"/>
        </w:rPr>
        <w:t xml:space="preserve"> в целях оснащения детско-юношеских спортивных школ, спортивных школ и спортивных школ олимпийского резерва спортивным оборудованием, инвентарем и экипировкой</w:t>
      </w:r>
      <w:r w:rsidR="00996880">
        <w:rPr>
          <w:rFonts w:ascii="Times New Roman" w:hAnsi="Times New Roman" w:cs="Times New Roman"/>
          <w:sz w:val="28"/>
          <w:szCs w:val="28"/>
        </w:rPr>
        <w:t>.</w:t>
      </w:r>
    </w:p>
    <w:p w:rsidR="007B61F8" w:rsidRDefault="007B61F8" w:rsidP="008601C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F8">
        <w:rPr>
          <w:rFonts w:ascii="Times New Roman" w:hAnsi="Times New Roman" w:cs="Times New Roman"/>
          <w:sz w:val="28"/>
          <w:szCs w:val="28"/>
        </w:rPr>
        <w:t>3.</w:t>
      </w:r>
      <w:r w:rsidR="00996880">
        <w:rPr>
          <w:rFonts w:ascii="Times New Roman" w:hAnsi="Times New Roman" w:cs="Times New Roman"/>
          <w:sz w:val="28"/>
          <w:szCs w:val="28"/>
        </w:rPr>
        <w:t xml:space="preserve"> </w:t>
      </w:r>
      <w:r w:rsidR="00F04C16">
        <w:rPr>
          <w:rFonts w:ascii="Times New Roman" w:hAnsi="Times New Roman" w:cs="Times New Roman"/>
          <w:sz w:val="28"/>
          <w:szCs w:val="28"/>
        </w:rPr>
        <w:t>Иные</w:t>
      </w:r>
      <w:r w:rsidR="00F04C16" w:rsidRPr="007B61F8">
        <w:rPr>
          <w:rFonts w:ascii="Times New Roman" w:hAnsi="Times New Roman" w:cs="Times New Roman"/>
          <w:sz w:val="28"/>
          <w:szCs w:val="28"/>
        </w:rPr>
        <w:t xml:space="preserve"> </w:t>
      </w:r>
      <w:r w:rsidR="00F04C16">
        <w:rPr>
          <w:rFonts w:ascii="Times New Roman" w:hAnsi="Times New Roman" w:cs="Times New Roman"/>
          <w:sz w:val="28"/>
          <w:szCs w:val="28"/>
        </w:rPr>
        <w:t xml:space="preserve">межбюджетные трансферты </w:t>
      </w:r>
      <w:r w:rsidR="00F04C16" w:rsidRPr="007B61F8">
        <w:rPr>
          <w:rFonts w:ascii="Times New Roman" w:hAnsi="Times New Roman" w:cs="Times New Roman"/>
          <w:sz w:val="28"/>
          <w:szCs w:val="28"/>
        </w:rPr>
        <w:t>предоставля</w:t>
      </w:r>
      <w:r w:rsidR="00F04C16">
        <w:rPr>
          <w:rFonts w:ascii="Times New Roman" w:hAnsi="Times New Roman" w:cs="Times New Roman"/>
          <w:sz w:val="28"/>
          <w:szCs w:val="28"/>
        </w:rPr>
        <w:t>ю</w:t>
      </w:r>
      <w:r w:rsidR="00F04C16" w:rsidRPr="007B61F8">
        <w:rPr>
          <w:rFonts w:ascii="Times New Roman" w:hAnsi="Times New Roman" w:cs="Times New Roman"/>
          <w:sz w:val="28"/>
          <w:szCs w:val="28"/>
        </w:rPr>
        <w:t xml:space="preserve">тся </w:t>
      </w:r>
      <w:r w:rsidRPr="007B61F8">
        <w:rPr>
          <w:rFonts w:ascii="Times New Roman" w:hAnsi="Times New Roman" w:cs="Times New Roman"/>
          <w:sz w:val="28"/>
          <w:szCs w:val="28"/>
        </w:rPr>
        <w:t>муниципальным образованиям, соответствующим критери</w:t>
      </w:r>
      <w:r w:rsidR="003B4EDF">
        <w:rPr>
          <w:rFonts w:ascii="Times New Roman" w:hAnsi="Times New Roman" w:cs="Times New Roman"/>
          <w:sz w:val="28"/>
          <w:szCs w:val="28"/>
        </w:rPr>
        <w:t>ю</w:t>
      </w:r>
      <w:r w:rsidRPr="007B61F8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7B61F8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31682">
        <w:rPr>
          <w:rFonts w:ascii="Times New Roman" w:hAnsi="Times New Roman" w:cs="Times New Roman"/>
          <w:sz w:val="28"/>
          <w:szCs w:val="28"/>
        </w:rPr>
        <w:t>Критерием отбора, в соответствии с которым осуществляется р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 w:rsidR="00996880" w:rsidRPr="0099688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 между муниципальными </w:t>
      </w:r>
      <w:r w:rsidR="00996880">
        <w:rPr>
          <w:rFonts w:ascii="Times New Roman" w:hAnsi="Times New Roman" w:cs="Times New Roman"/>
          <w:sz w:val="28"/>
          <w:szCs w:val="28"/>
        </w:rPr>
        <w:t>образованиями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, </w:t>
      </w:r>
      <w:r w:rsidR="00C31682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996880">
        <w:rPr>
          <w:rFonts w:ascii="Times New Roman" w:hAnsi="Times New Roman" w:cs="Times New Roman"/>
          <w:sz w:val="28"/>
          <w:szCs w:val="28"/>
        </w:rPr>
        <w:t>детско-юношеск</w:t>
      </w:r>
      <w:r w:rsidR="00C31682">
        <w:rPr>
          <w:rFonts w:ascii="Times New Roman" w:hAnsi="Times New Roman" w:cs="Times New Roman"/>
          <w:sz w:val="28"/>
          <w:szCs w:val="28"/>
        </w:rPr>
        <w:t>ой</w:t>
      </w:r>
      <w:r w:rsidR="00996880">
        <w:rPr>
          <w:rFonts w:ascii="Times New Roman" w:hAnsi="Times New Roman" w:cs="Times New Roman"/>
          <w:sz w:val="28"/>
          <w:szCs w:val="28"/>
        </w:rPr>
        <w:t xml:space="preserve"> </w:t>
      </w:r>
      <w:r w:rsidR="007B61F8" w:rsidRPr="007B61F8">
        <w:rPr>
          <w:rFonts w:ascii="Times New Roman" w:hAnsi="Times New Roman" w:cs="Times New Roman"/>
          <w:sz w:val="28"/>
          <w:szCs w:val="28"/>
        </w:rPr>
        <w:t>спортивн</w:t>
      </w:r>
      <w:r w:rsidR="00C31682">
        <w:rPr>
          <w:rFonts w:ascii="Times New Roman" w:hAnsi="Times New Roman" w:cs="Times New Roman"/>
          <w:sz w:val="28"/>
          <w:szCs w:val="28"/>
        </w:rPr>
        <w:t>ой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 </w:t>
      </w:r>
      <w:r w:rsidR="00996880">
        <w:rPr>
          <w:rFonts w:ascii="Times New Roman" w:hAnsi="Times New Roman" w:cs="Times New Roman"/>
          <w:sz w:val="28"/>
          <w:szCs w:val="28"/>
        </w:rPr>
        <w:t>школ</w:t>
      </w:r>
      <w:r w:rsidR="00C31682">
        <w:rPr>
          <w:rFonts w:ascii="Times New Roman" w:hAnsi="Times New Roman" w:cs="Times New Roman"/>
          <w:sz w:val="28"/>
          <w:szCs w:val="28"/>
        </w:rPr>
        <w:t>ы</w:t>
      </w:r>
      <w:r w:rsidR="00C71047">
        <w:rPr>
          <w:rFonts w:ascii="Times New Roman" w:hAnsi="Times New Roman" w:cs="Times New Roman"/>
          <w:sz w:val="28"/>
          <w:szCs w:val="28"/>
        </w:rPr>
        <w:t>,</w:t>
      </w:r>
      <w:r w:rsidR="00996880">
        <w:rPr>
          <w:rFonts w:ascii="Times New Roman" w:hAnsi="Times New Roman" w:cs="Times New Roman"/>
          <w:sz w:val="28"/>
          <w:szCs w:val="28"/>
        </w:rPr>
        <w:t xml:space="preserve"> и (или) спортивн</w:t>
      </w:r>
      <w:r w:rsidR="00C31682">
        <w:rPr>
          <w:rFonts w:ascii="Times New Roman" w:hAnsi="Times New Roman" w:cs="Times New Roman"/>
          <w:sz w:val="28"/>
          <w:szCs w:val="28"/>
        </w:rPr>
        <w:t>ой</w:t>
      </w:r>
      <w:r w:rsidR="00996880">
        <w:rPr>
          <w:rFonts w:ascii="Times New Roman" w:hAnsi="Times New Roman" w:cs="Times New Roman"/>
          <w:sz w:val="28"/>
          <w:szCs w:val="28"/>
        </w:rPr>
        <w:t xml:space="preserve"> школ</w:t>
      </w:r>
      <w:r w:rsidR="00C31682">
        <w:rPr>
          <w:rFonts w:ascii="Times New Roman" w:hAnsi="Times New Roman" w:cs="Times New Roman"/>
          <w:sz w:val="28"/>
          <w:szCs w:val="28"/>
        </w:rPr>
        <w:t>ы</w:t>
      </w:r>
      <w:r w:rsidR="00C71047">
        <w:rPr>
          <w:rFonts w:ascii="Times New Roman" w:hAnsi="Times New Roman" w:cs="Times New Roman"/>
          <w:sz w:val="28"/>
          <w:szCs w:val="28"/>
        </w:rPr>
        <w:t>,</w:t>
      </w:r>
      <w:r w:rsidR="00996880">
        <w:rPr>
          <w:rFonts w:ascii="Times New Roman" w:hAnsi="Times New Roman" w:cs="Times New Roman"/>
          <w:sz w:val="28"/>
          <w:szCs w:val="28"/>
        </w:rPr>
        <w:t xml:space="preserve"> и (или) спортивн</w:t>
      </w:r>
      <w:r w:rsidR="000A4F0C">
        <w:rPr>
          <w:rFonts w:ascii="Times New Roman" w:hAnsi="Times New Roman" w:cs="Times New Roman"/>
          <w:sz w:val="28"/>
          <w:szCs w:val="28"/>
        </w:rPr>
        <w:t>ой</w:t>
      </w:r>
      <w:r w:rsidR="00996880">
        <w:rPr>
          <w:rFonts w:ascii="Times New Roman" w:hAnsi="Times New Roman" w:cs="Times New Roman"/>
          <w:sz w:val="28"/>
          <w:szCs w:val="28"/>
        </w:rPr>
        <w:t xml:space="preserve"> школ</w:t>
      </w:r>
      <w:r w:rsidR="000A4F0C">
        <w:rPr>
          <w:rFonts w:ascii="Times New Roman" w:hAnsi="Times New Roman" w:cs="Times New Roman"/>
          <w:sz w:val="28"/>
          <w:szCs w:val="28"/>
        </w:rPr>
        <w:t>ы</w:t>
      </w:r>
      <w:r w:rsidR="00996880">
        <w:rPr>
          <w:rFonts w:ascii="Times New Roman" w:hAnsi="Times New Roman" w:cs="Times New Roman"/>
          <w:sz w:val="28"/>
          <w:szCs w:val="28"/>
        </w:rPr>
        <w:t xml:space="preserve"> олимпийского резерва</w:t>
      </w:r>
      <w:r w:rsidR="00AE1A56">
        <w:rPr>
          <w:rFonts w:ascii="Times New Roman" w:hAnsi="Times New Roman" w:cs="Times New Roman"/>
          <w:sz w:val="28"/>
          <w:szCs w:val="28"/>
        </w:rPr>
        <w:t xml:space="preserve"> </w:t>
      </w:r>
      <w:r w:rsidR="007B61F8" w:rsidRPr="007B61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6880">
        <w:rPr>
          <w:rFonts w:ascii="Times New Roman" w:hAnsi="Times New Roman" w:cs="Times New Roman"/>
          <w:sz w:val="28"/>
          <w:szCs w:val="28"/>
        </w:rPr>
        <w:t xml:space="preserve">– </w:t>
      </w:r>
      <w:r w:rsidR="00B85F20">
        <w:rPr>
          <w:rFonts w:ascii="Times New Roman" w:hAnsi="Times New Roman" w:cs="Times New Roman"/>
          <w:sz w:val="28"/>
          <w:szCs w:val="28"/>
        </w:rPr>
        <w:t>учреждения</w:t>
      </w:r>
      <w:r w:rsidR="004643D4">
        <w:rPr>
          <w:rFonts w:ascii="Times New Roman" w:hAnsi="Times New Roman" w:cs="Times New Roman"/>
          <w:sz w:val="28"/>
          <w:szCs w:val="28"/>
        </w:rPr>
        <w:t>).</w:t>
      </w:r>
    </w:p>
    <w:p w:rsidR="007B61F8" w:rsidRPr="000450DC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0450DC" w:rsidRPr="000450DC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для каждого муниципального образования определяется по следующей формуле:</w:t>
      </w:r>
    </w:p>
    <w:p w:rsidR="007B61F8" w:rsidRPr="008601C3" w:rsidRDefault="007B61F8" w:rsidP="00860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61F8" w:rsidRPr="000450DC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0DC">
        <w:rPr>
          <w:rFonts w:ascii="Times New Roman" w:hAnsi="Times New Roman" w:cs="Times New Roman"/>
          <w:sz w:val="28"/>
          <w:szCs w:val="28"/>
        </w:rPr>
        <w:t xml:space="preserve">Si = </w:t>
      </w:r>
      <w:r w:rsidR="000450DC" w:rsidRPr="00045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450DC">
        <w:rPr>
          <w:rFonts w:ascii="Times New Roman" w:hAnsi="Times New Roman" w:cs="Times New Roman"/>
          <w:sz w:val="28"/>
          <w:szCs w:val="28"/>
        </w:rPr>
        <w:t xml:space="preserve"> x </w:t>
      </w:r>
      <w:r w:rsidR="000450DC" w:rsidRPr="000450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30F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0DC">
        <w:rPr>
          <w:rFonts w:ascii="Times New Roman" w:hAnsi="Times New Roman" w:cs="Times New Roman"/>
          <w:sz w:val="28"/>
          <w:szCs w:val="28"/>
        </w:rPr>
        <w:t>, где:</w:t>
      </w:r>
    </w:p>
    <w:p w:rsidR="007B61F8" w:rsidRPr="008601C3" w:rsidRDefault="007B61F8" w:rsidP="00860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B61F8" w:rsidRPr="000450DC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DC">
        <w:rPr>
          <w:rFonts w:ascii="Times New Roman" w:hAnsi="Times New Roman" w:cs="Times New Roman"/>
          <w:sz w:val="28"/>
          <w:szCs w:val="28"/>
        </w:rPr>
        <w:t xml:space="preserve">Si </w:t>
      </w:r>
      <w:r w:rsidR="000450DC" w:rsidRPr="000450DC">
        <w:rPr>
          <w:rFonts w:ascii="Times New Roman" w:hAnsi="Times New Roman" w:cs="Times New Roman"/>
          <w:sz w:val="28"/>
          <w:szCs w:val="28"/>
        </w:rPr>
        <w:t>–</w:t>
      </w:r>
      <w:r w:rsidRPr="000450DC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450DC" w:rsidRPr="000450DC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0450DC">
        <w:rPr>
          <w:rFonts w:ascii="Times New Roman" w:hAnsi="Times New Roman" w:cs="Times New Roman"/>
          <w:sz w:val="28"/>
          <w:szCs w:val="28"/>
        </w:rPr>
        <w:t xml:space="preserve">, предоставляемый i-му муниципальному образованию в </w:t>
      </w:r>
      <w:r w:rsidR="003B4EDF">
        <w:rPr>
          <w:rFonts w:ascii="Times New Roman" w:hAnsi="Times New Roman" w:cs="Times New Roman"/>
          <w:sz w:val="28"/>
          <w:szCs w:val="28"/>
        </w:rPr>
        <w:t>2022 году</w:t>
      </w:r>
      <w:r w:rsidRPr="000450DC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7B61F8" w:rsidRPr="000450DC" w:rsidRDefault="000450DC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</w:t>
      </w:r>
      <w:r w:rsidRPr="000450DC">
        <w:rPr>
          <w:rFonts w:ascii="Times New Roman" w:hAnsi="Times New Roman" w:cs="Times New Roman"/>
          <w:sz w:val="28"/>
          <w:szCs w:val="28"/>
        </w:rPr>
        <w:t xml:space="preserve">– 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0450DC">
        <w:rPr>
          <w:rFonts w:ascii="Times New Roman" w:hAnsi="Times New Roman" w:cs="Times New Roman"/>
          <w:sz w:val="28"/>
          <w:szCs w:val="28"/>
        </w:rPr>
        <w:t xml:space="preserve">средств, предоставляемых муниципальному образованию </w:t>
      </w:r>
      <w:r w:rsidRPr="000450DC">
        <w:rPr>
          <w:rFonts w:ascii="Times New Roman" w:hAnsi="Times New Roman" w:cs="Times New Roman"/>
          <w:sz w:val="28"/>
          <w:szCs w:val="28"/>
        </w:rPr>
        <w:br/>
        <w:t>на одн</w:t>
      </w:r>
      <w:r w:rsidR="00B85F20">
        <w:rPr>
          <w:rFonts w:ascii="Times New Roman" w:hAnsi="Times New Roman" w:cs="Times New Roman"/>
          <w:sz w:val="28"/>
          <w:szCs w:val="28"/>
        </w:rPr>
        <w:t>о учреждение</w:t>
      </w:r>
      <w:r w:rsidR="00AE1A56">
        <w:rPr>
          <w:rFonts w:ascii="Times New Roman" w:hAnsi="Times New Roman" w:cs="Times New Roman"/>
          <w:sz w:val="28"/>
          <w:szCs w:val="28"/>
        </w:rPr>
        <w:t>, равный 500,0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61F8" w:rsidRPr="000450DC" w:rsidRDefault="000450DC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30F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</w:t>
      </w:r>
      <w:r w:rsidRPr="000450DC">
        <w:rPr>
          <w:rFonts w:ascii="Times New Roman" w:hAnsi="Times New Roman" w:cs="Times New Roman"/>
          <w:sz w:val="28"/>
          <w:szCs w:val="28"/>
        </w:rPr>
        <w:t>–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</w:t>
      </w:r>
      <w:r w:rsidRPr="000450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85F20">
        <w:rPr>
          <w:rFonts w:ascii="Times New Roman" w:hAnsi="Times New Roman" w:cs="Times New Roman"/>
          <w:sz w:val="28"/>
          <w:szCs w:val="28"/>
        </w:rPr>
        <w:t>учреждений</w:t>
      </w:r>
      <w:r w:rsidRPr="000450DC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</w:t>
      </w:r>
      <w:r w:rsidR="007B61F8" w:rsidRPr="000450DC">
        <w:rPr>
          <w:rFonts w:ascii="Times New Roman" w:hAnsi="Times New Roman" w:cs="Times New Roman"/>
          <w:sz w:val="28"/>
          <w:szCs w:val="28"/>
        </w:rPr>
        <w:t>.</w:t>
      </w:r>
    </w:p>
    <w:p w:rsidR="007B61F8" w:rsidRPr="000450DC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50DC" w:rsidRPr="000450DC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450DC" w:rsidRPr="000450DC">
        <w:rPr>
          <w:rFonts w:ascii="Times New Roman" w:hAnsi="Times New Roman" w:cs="Times New Roman"/>
          <w:sz w:val="28"/>
          <w:szCs w:val="28"/>
        </w:rPr>
        <w:t>ю</w:t>
      </w:r>
      <w:r w:rsidR="007B61F8" w:rsidRPr="000450DC">
        <w:rPr>
          <w:rFonts w:ascii="Times New Roman" w:hAnsi="Times New Roman" w:cs="Times New Roman"/>
          <w:sz w:val="28"/>
          <w:szCs w:val="28"/>
        </w:rPr>
        <w:t>тся муниципальным образованиям при соблюдении следующих условий:</w:t>
      </w:r>
    </w:p>
    <w:p w:rsidR="007B61F8" w:rsidRPr="000450DC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61F8" w:rsidRPr="000450DC">
        <w:rPr>
          <w:rFonts w:ascii="Times New Roman" w:hAnsi="Times New Roman" w:cs="Times New Roman"/>
          <w:sz w:val="28"/>
          <w:szCs w:val="28"/>
        </w:rPr>
        <w:t>.1. Наличи</w:t>
      </w:r>
      <w:r w:rsidR="00FA5C02">
        <w:rPr>
          <w:rFonts w:ascii="Times New Roman" w:hAnsi="Times New Roman" w:cs="Times New Roman"/>
          <w:sz w:val="28"/>
          <w:szCs w:val="28"/>
        </w:rPr>
        <w:t>и</w:t>
      </w:r>
      <w:r w:rsidR="007B61F8" w:rsidRPr="000450DC">
        <w:rPr>
          <w:rFonts w:ascii="Times New Roman" w:hAnsi="Times New Roman" w:cs="Times New Roman"/>
          <w:sz w:val="28"/>
          <w:szCs w:val="28"/>
        </w:rPr>
        <w:t xml:space="preserve"> муниципальной программы, содержащей мероприяти</w:t>
      </w:r>
      <w:r w:rsidR="00BB0C44">
        <w:rPr>
          <w:rFonts w:ascii="Times New Roman" w:hAnsi="Times New Roman" w:cs="Times New Roman"/>
          <w:sz w:val="28"/>
          <w:szCs w:val="28"/>
        </w:rPr>
        <w:t xml:space="preserve">е </w:t>
      </w:r>
      <w:r w:rsidR="000F619B">
        <w:rPr>
          <w:rFonts w:ascii="Times New Roman" w:hAnsi="Times New Roman" w:cs="Times New Roman"/>
          <w:sz w:val="28"/>
          <w:szCs w:val="28"/>
        </w:rPr>
        <w:br/>
      </w:r>
      <w:r w:rsidR="004331E4">
        <w:rPr>
          <w:rFonts w:ascii="Times New Roman" w:hAnsi="Times New Roman" w:cs="Times New Roman"/>
          <w:sz w:val="28"/>
          <w:szCs w:val="28"/>
        </w:rPr>
        <w:t xml:space="preserve">по </w:t>
      </w:r>
      <w:r w:rsidR="00634F1B" w:rsidRPr="00634F1B">
        <w:rPr>
          <w:rFonts w:ascii="Times New Roman" w:hAnsi="Times New Roman" w:cs="Times New Roman"/>
          <w:sz w:val="28"/>
          <w:szCs w:val="28"/>
        </w:rPr>
        <w:t>финансов</w:t>
      </w:r>
      <w:r w:rsidR="00634F1B">
        <w:rPr>
          <w:rFonts w:ascii="Times New Roman" w:hAnsi="Times New Roman" w:cs="Times New Roman"/>
          <w:sz w:val="28"/>
          <w:szCs w:val="28"/>
        </w:rPr>
        <w:t xml:space="preserve">ой </w:t>
      </w:r>
      <w:r w:rsidR="00634F1B" w:rsidRPr="00634F1B">
        <w:rPr>
          <w:rFonts w:ascii="Times New Roman" w:hAnsi="Times New Roman" w:cs="Times New Roman"/>
          <w:sz w:val="28"/>
          <w:szCs w:val="28"/>
        </w:rPr>
        <w:t>поддержк</w:t>
      </w:r>
      <w:r w:rsidR="00634F1B">
        <w:rPr>
          <w:rFonts w:ascii="Times New Roman" w:hAnsi="Times New Roman" w:cs="Times New Roman"/>
          <w:sz w:val="28"/>
          <w:szCs w:val="28"/>
        </w:rPr>
        <w:t>е</w:t>
      </w:r>
      <w:r w:rsidR="00634F1B" w:rsidRPr="00634F1B">
        <w:rPr>
          <w:rFonts w:ascii="Times New Roman" w:hAnsi="Times New Roman" w:cs="Times New Roman"/>
          <w:sz w:val="28"/>
          <w:szCs w:val="28"/>
        </w:rPr>
        <w:t xml:space="preserve"> детско-юношеского спорта</w:t>
      </w:r>
      <w:r w:rsidR="00D611F1">
        <w:rPr>
          <w:rFonts w:ascii="Times New Roman" w:hAnsi="Times New Roman" w:cs="Times New Roman"/>
          <w:sz w:val="28"/>
          <w:szCs w:val="28"/>
        </w:rPr>
        <w:t>.</w:t>
      </w:r>
    </w:p>
    <w:p w:rsidR="007B61F8" w:rsidRPr="00D611F1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61F8" w:rsidRPr="00D611F1">
        <w:rPr>
          <w:rFonts w:ascii="Times New Roman" w:hAnsi="Times New Roman" w:cs="Times New Roman"/>
          <w:sz w:val="28"/>
          <w:szCs w:val="28"/>
        </w:rPr>
        <w:t>.</w:t>
      </w:r>
      <w:r w:rsidR="00C71047">
        <w:rPr>
          <w:rFonts w:ascii="Times New Roman" w:hAnsi="Times New Roman" w:cs="Times New Roman"/>
          <w:sz w:val="28"/>
          <w:szCs w:val="28"/>
        </w:rPr>
        <w:t>2</w:t>
      </w:r>
      <w:r w:rsidR="007B61F8" w:rsidRPr="00D611F1">
        <w:rPr>
          <w:rFonts w:ascii="Times New Roman" w:hAnsi="Times New Roman" w:cs="Times New Roman"/>
          <w:sz w:val="28"/>
          <w:szCs w:val="28"/>
        </w:rPr>
        <w:t>. Заключени</w:t>
      </w:r>
      <w:r w:rsidR="00FA5C02">
        <w:rPr>
          <w:rFonts w:ascii="Times New Roman" w:hAnsi="Times New Roman" w:cs="Times New Roman"/>
          <w:sz w:val="28"/>
          <w:szCs w:val="28"/>
        </w:rPr>
        <w:t>и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</w:t>
      </w:r>
      <w:r w:rsid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между министерством и администрацией муниципального образования.</w:t>
      </w:r>
    </w:p>
    <w:p w:rsidR="007B61F8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61F8" w:rsidRPr="00D611F1">
        <w:rPr>
          <w:rFonts w:ascii="Times New Roman" w:hAnsi="Times New Roman" w:cs="Times New Roman"/>
          <w:sz w:val="28"/>
          <w:szCs w:val="28"/>
        </w:rPr>
        <w:t>.</w:t>
      </w:r>
      <w:r w:rsidR="00C71047">
        <w:rPr>
          <w:rFonts w:ascii="Times New Roman" w:hAnsi="Times New Roman" w:cs="Times New Roman"/>
          <w:sz w:val="28"/>
          <w:szCs w:val="28"/>
        </w:rPr>
        <w:t>3</w:t>
      </w:r>
      <w:r w:rsidR="007B61F8" w:rsidRPr="00D611F1">
        <w:rPr>
          <w:rFonts w:ascii="Times New Roman" w:hAnsi="Times New Roman" w:cs="Times New Roman"/>
          <w:sz w:val="28"/>
          <w:szCs w:val="28"/>
        </w:rPr>
        <w:t>. Отсутстви</w:t>
      </w:r>
      <w:r w:rsidR="00FA5C02">
        <w:rPr>
          <w:rFonts w:ascii="Times New Roman" w:hAnsi="Times New Roman" w:cs="Times New Roman"/>
          <w:sz w:val="28"/>
          <w:szCs w:val="28"/>
        </w:rPr>
        <w:t>и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авансирования по расходам, финансовое обеспечение </w:t>
      </w:r>
      <w:r w:rsidR="00D611F1" w:rsidRPr="00D611F1">
        <w:rPr>
          <w:rFonts w:ascii="Times New Roman" w:hAnsi="Times New Roman" w:cs="Times New Roman"/>
          <w:sz w:val="28"/>
          <w:szCs w:val="28"/>
        </w:rPr>
        <w:t>которых осуществляется за счет ин</w:t>
      </w:r>
      <w:r w:rsidR="00FA5C02">
        <w:rPr>
          <w:rFonts w:ascii="Times New Roman" w:hAnsi="Times New Roman" w:cs="Times New Roman"/>
          <w:sz w:val="28"/>
          <w:szCs w:val="28"/>
        </w:rPr>
        <w:t>ых</w:t>
      </w:r>
      <w:r w:rsidR="00D611F1" w:rsidRPr="00D611F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FA5C02">
        <w:rPr>
          <w:rFonts w:ascii="Times New Roman" w:hAnsi="Times New Roman" w:cs="Times New Roman"/>
          <w:sz w:val="28"/>
          <w:szCs w:val="28"/>
        </w:rPr>
        <w:t>ых</w:t>
      </w:r>
      <w:r w:rsidR="00D611F1" w:rsidRPr="00D611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A5C02">
        <w:rPr>
          <w:rFonts w:ascii="Times New Roman" w:hAnsi="Times New Roman" w:cs="Times New Roman"/>
          <w:sz w:val="28"/>
          <w:szCs w:val="28"/>
        </w:rPr>
        <w:t>ов</w:t>
      </w:r>
      <w:r w:rsidR="007B61F8" w:rsidRPr="00D611F1">
        <w:rPr>
          <w:rFonts w:ascii="Times New Roman" w:hAnsi="Times New Roman" w:cs="Times New Roman"/>
          <w:sz w:val="28"/>
          <w:szCs w:val="28"/>
        </w:rPr>
        <w:t>.</w:t>
      </w:r>
    </w:p>
    <w:p w:rsidR="007B61F8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</w:t>
      </w:r>
      <w:r w:rsidR="00FA5C02">
        <w:rPr>
          <w:rFonts w:ascii="Times New Roman" w:hAnsi="Times New Roman" w:cs="Times New Roman"/>
          <w:sz w:val="28"/>
          <w:szCs w:val="28"/>
        </w:rPr>
        <w:t xml:space="preserve">ых </w:t>
      </w:r>
      <w:r w:rsidR="00D611F1" w:rsidRPr="00D611F1">
        <w:rPr>
          <w:rFonts w:ascii="Times New Roman" w:hAnsi="Times New Roman" w:cs="Times New Roman"/>
          <w:sz w:val="28"/>
          <w:szCs w:val="28"/>
        </w:rPr>
        <w:t>межбюджетн</w:t>
      </w:r>
      <w:r w:rsidR="00FA5C02">
        <w:rPr>
          <w:rFonts w:ascii="Times New Roman" w:hAnsi="Times New Roman" w:cs="Times New Roman"/>
          <w:sz w:val="28"/>
          <w:szCs w:val="28"/>
        </w:rPr>
        <w:t>ых</w:t>
      </w:r>
      <w:r w:rsidR="00D611F1" w:rsidRPr="00D611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A5C02">
        <w:rPr>
          <w:rFonts w:ascii="Times New Roman" w:hAnsi="Times New Roman" w:cs="Times New Roman"/>
          <w:sz w:val="28"/>
          <w:szCs w:val="28"/>
        </w:rPr>
        <w:t xml:space="preserve">ов 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(дополнительные соглашения к нему) заключается </w:t>
      </w:r>
      <w:r>
        <w:rPr>
          <w:rFonts w:ascii="Times New Roman" w:hAnsi="Times New Roman" w:cs="Times New Roman"/>
          <w:sz w:val="28"/>
          <w:szCs w:val="28"/>
        </w:rPr>
        <w:t>в программном комплексе «Бюджет-СМАРТ», являющемся составной частью государственной информационной систем</w:t>
      </w:r>
      <w:r w:rsidR="00471CD6">
        <w:rPr>
          <w:rFonts w:ascii="Times New Roman" w:hAnsi="Times New Roman" w:cs="Times New Roman"/>
          <w:sz w:val="28"/>
          <w:szCs w:val="28"/>
        </w:rPr>
        <w:t xml:space="preserve">ы управления бюджетным процессом Кировской области, </w:t>
      </w:r>
      <w:r w:rsidR="007B61F8" w:rsidRPr="00D611F1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Кировской области</w:t>
      </w:r>
      <w:r w:rsidR="00C11C44" w:rsidRPr="00D611F1">
        <w:rPr>
          <w:rFonts w:ascii="Times New Roman" w:hAnsi="Times New Roman" w:cs="Times New Roman"/>
          <w:sz w:val="28"/>
          <w:szCs w:val="28"/>
        </w:rPr>
        <w:t>.</w:t>
      </w:r>
    </w:p>
    <w:p w:rsidR="00597554" w:rsidRPr="00D611F1" w:rsidRDefault="003B4EDF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97554">
        <w:rPr>
          <w:rFonts w:ascii="Times New Roman" w:hAnsi="Times New Roman" w:cs="Times New Roman"/>
          <w:sz w:val="28"/>
          <w:szCs w:val="28"/>
        </w:rPr>
        <w:t xml:space="preserve"> Перечень спортивного оборудования</w:t>
      </w:r>
      <w:r w:rsidR="00FA5C02">
        <w:rPr>
          <w:rFonts w:ascii="Times New Roman" w:hAnsi="Times New Roman" w:cs="Times New Roman"/>
          <w:sz w:val="28"/>
          <w:szCs w:val="28"/>
        </w:rPr>
        <w:t>,</w:t>
      </w:r>
      <w:r w:rsidR="00597554">
        <w:rPr>
          <w:rFonts w:ascii="Times New Roman" w:hAnsi="Times New Roman" w:cs="Times New Roman"/>
          <w:sz w:val="28"/>
          <w:szCs w:val="28"/>
        </w:rPr>
        <w:t xml:space="preserve"> инвентаря и э</w:t>
      </w:r>
      <w:r w:rsidR="00E65E50">
        <w:rPr>
          <w:rFonts w:ascii="Times New Roman" w:hAnsi="Times New Roman" w:cs="Times New Roman"/>
          <w:sz w:val="28"/>
          <w:szCs w:val="28"/>
        </w:rPr>
        <w:t xml:space="preserve">кипировки </w:t>
      </w:r>
      <w:r w:rsidR="00F659E2">
        <w:rPr>
          <w:rFonts w:ascii="Times New Roman" w:hAnsi="Times New Roman" w:cs="Times New Roman"/>
          <w:sz w:val="28"/>
          <w:szCs w:val="28"/>
        </w:rPr>
        <w:br/>
      </w:r>
      <w:r w:rsidR="00E65E50">
        <w:rPr>
          <w:rFonts w:ascii="Times New Roman" w:hAnsi="Times New Roman" w:cs="Times New Roman"/>
          <w:sz w:val="28"/>
          <w:szCs w:val="28"/>
        </w:rPr>
        <w:t xml:space="preserve">для оснащения учреждений </w:t>
      </w:r>
      <w:r w:rsidR="00FA5C02" w:rsidRPr="00FA5C02">
        <w:rPr>
          <w:rFonts w:ascii="Times New Roman" w:hAnsi="Times New Roman" w:cs="Times New Roman"/>
          <w:sz w:val="28"/>
          <w:szCs w:val="28"/>
        </w:rPr>
        <w:t xml:space="preserve">в рамках предоставления иных межбюджетных трансфертов </w:t>
      </w:r>
      <w:r w:rsidR="00E65E50">
        <w:rPr>
          <w:rFonts w:ascii="Times New Roman" w:hAnsi="Times New Roman" w:cs="Times New Roman"/>
          <w:sz w:val="28"/>
          <w:szCs w:val="28"/>
        </w:rPr>
        <w:t>утверждается министерством.</w:t>
      </w:r>
    </w:p>
    <w:p w:rsidR="007B61F8" w:rsidRPr="002C76D4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6"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85F20">
        <w:rPr>
          <w:rFonts w:ascii="Times New Roman" w:hAnsi="Times New Roman" w:cs="Times New Roman"/>
          <w:sz w:val="28"/>
          <w:szCs w:val="28"/>
        </w:rPr>
        <w:t>учреждений</w:t>
      </w:r>
      <w:r w:rsidR="002C76D4" w:rsidRPr="002C76D4">
        <w:rPr>
          <w:rFonts w:ascii="Times New Roman" w:hAnsi="Times New Roman" w:cs="Times New Roman"/>
          <w:sz w:val="28"/>
          <w:szCs w:val="28"/>
        </w:rPr>
        <w:t>, оснащенных спортивным оборудованием, инвентарем и экипировкой</w:t>
      </w:r>
      <w:r w:rsidR="007B61F8" w:rsidRPr="002C76D4">
        <w:rPr>
          <w:rFonts w:ascii="Times New Roman" w:hAnsi="Times New Roman" w:cs="Times New Roman"/>
          <w:sz w:val="28"/>
          <w:szCs w:val="28"/>
        </w:rPr>
        <w:t>.</w:t>
      </w:r>
    </w:p>
    <w:p w:rsidR="007B61F8" w:rsidRPr="002C76D4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C71047">
        <w:rPr>
          <w:rFonts w:ascii="Times New Roman" w:hAnsi="Times New Roman" w:cs="Times New Roman"/>
          <w:sz w:val="28"/>
          <w:szCs w:val="28"/>
        </w:rPr>
        <w:t>использования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D611F1">
        <w:rPr>
          <w:rFonts w:ascii="Times New Roman" w:hAnsi="Times New Roman" w:cs="Times New Roman"/>
          <w:sz w:val="28"/>
          <w:szCs w:val="28"/>
        </w:rPr>
        <w:t>в соглашении о предоставлении 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.</w:t>
      </w:r>
    </w:p>
    <w:p w:rsidR="007B61F8" w:rsidRPr="002C76D4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Уменьшение значения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C71047">
        <w:rPr>
          <w:rFonts w:ascii="Times New Roman" w:hAnsi="Times New Roman" w:cs="Times New Roman"/>
          <w:sz w:val="28"/>
          <w:szCs w:val="28"/>
        </w:rPr>
        <w:t>использования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возможно только в случае сокращения размера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.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 в установленном порядке в бюджеты муниципальных образований в пределах сумм, </w:t>
      </w:r>
      <w:r w:rsidR="003533D9">
        <w:rPr>
          <w:rFonts w:ascii="Times New Roman" w:hAnsi="Times New Roman" w:cs="Times New Roman"/>
          <w:sz w:val="28"/>
          <w:szCs w:val="28"/>
        </w:rPr>
        <w:t>установленных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законом Кировской области об областном бюджете, за фактически поставленные товары (оказанные услуги, выполненные работы).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611F1" w:rsidRPr="00D611F1">
        <w:rPr>
          <w:rFonts w:ascii="Times New Roman" w:hAnsi="Times New Roman" w:cs="Times New Roman"/>
          <w:sz w:val="28"/>
          <w:szCs w:val="28"/>
        </w:rPr>
        <w:t xml:space="preserve"> Для перечисления </w:t>
      </w:r>
      <w:r w:rsidR="00D611F1" w:rsidRPr="00D611F1">
        <w:rPr>
          <w:rFonts w:ascii="Times New Roman" w:hAnsi="Times New Roman" w:cs="Times New Roman"/>
          <w:bCs/>
          <w:sz w:val="28"/>
          <w:szCs w:val="28"/>
        </w:rPr>
        <w:t>иных межбюджетных трансфертов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представляют </w:t>
      </w:r>
      <w:r w:rsidR="00B85F20">
        <w:rPr>
          <w:rFonts w:ascii="Times New Roman" w:hAnsi="Times New Roman" w:cs="Times New Roman"/>
          <w:sz w:val="28"/>
          <w:szCs w:val="28"/>
        </w:rPr>
        <w:br/>
      </w:r>
      <w:r w:rsidR="007B61F8" w:rsidRPr="00D611F1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Копии заключенных муниципальных контрактов (договоров).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поставку товаров (оказание услуг, выполнение работ).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="007B61F8" w:rsidRPr="00D611F1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D611F1">
        <w:rPr>
          <w:rFonts w:ascii="Times New Roman" w:hAnsi="Times New Roman" w:cs="Times New Roman"/>
          <w:sz w:val="28"/>
          <w:szCs w:val="28"/>
        </w:rPr>
        <w:t>.</w:t>
      </w:r>
    </w:p>
    <w:p w:rsidR="007B61F8" w:rsidRPr="00D611F1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7B61F8" w:rsidRPr="00D611F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7B61F8" w:rsidRPr="00D611F1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F1">
        <w:rPr>
          <w:rFonts w:ascii="Times New Roman" w:hAnsi="Times New Roman" w:cs="Times New Roman"/>
          <w:sz w:val="28"/>
          <w:szCs w:val="28"/>
        </w:rPr>
        <w:t xml:space="preserve">ежеквартально, не позднее 10-го числа месяца, следующего </w:t>
      </w:r>
      <w:r w:rsidR="00D611F1" w:rsidRPr="00D611F1">
        <w:rPr>
          <w:rFonts w:ascii="Times New Roman" w:hAnsi="Times New Roman" w:cs="Times New Roman"/>
          <w:sz w:val="28"/>
          <w:szCs w:val="28"/>
        </w:rPr>
        <w:br/>
      </w:r>
      <w:r w:rsidRPr="00D611F1">
        <w:rPr>
          <w:rFonts w:ascii="Times New Roman" w:hAnsi="Times New Roman" w:cs="Times New Roman"/>
          <w:sz w:val="28"/>
          <w:szCs w:val="28"/>
        </w:rPr>
        <w:t xml:space="preserve">за отчетным, отчет о расходовании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D611F1">
        <w:rPr>
          <w:rFonts w:ascii="Times New Roman" w:hAnsi="Times New Roman" w:cs="Times New Roman"/>
          <w:sz w:val="28"/>
          <w:szCs w:val="28"/>
        </w:rPr>
        <w:t xml:space="preserve"> </w:t>
      </w:r>
      <w:r w:rsidR="00D611F1" w:rsidRPr="00D611F1">
        <w:rPr>
          <w:rFonts w:ascii="Times New Roman" w:hAnsi="Times New Roman" w:cs="Times New Roman"/>
          <w:sz w:val="28"/>
          <w:szCs w:val="28"/>
        </w:rPr>
        <w:br/>
      </w:r>
      <w:r w:rsidRPr="00D611F1">
        <w:rPr>
          <w:rFonts w:ascii="Times New Roman" w:hAnsi="Times New Roman" w:cs="Times New Roman"/>
          <w:sz w:val="28"/>
          <w:szCs w:val="28"/>
        </w:rPr>
        <w:t xml:space="preserve">в соответствии с условиями и целью предоставления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D611F1">
        <w:rPr>
          <w:rFonts w:ascii="Times New Roman" w:hAnsi="Times New Roman" w:cs="Times New Roman"/>
          <w:sz w:val="28"/>
          <w:szCs w:val="28"/>
        </w:rPr>
        <w:t xml:space="preserve"> по форме, которая установлена в соглашении о предоставлении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D611F1">
        <w:rPr>
          <w:rFonts w:ascii="Times New Roman" w:hAnsi="Times New Roman" w:cs="Times New Roman"/>
          <w:sz w:val="28"/>
          <w:szCs w:val="28"/>
        </w:rPr>
        <w:t>;</w:t>
      </w:r>
    </w:p>
    <w:p w:rsidR="007B61F8" w:rsidRPr="00D611F1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F1">
        <w:rPr>
          <w:rFonts w:ascii="Times New Roman" w:hAnsi="Times New Roman" w:cs="Times New Roman"/>
          <w:sz w:val="28"/>
          <w:szCs w:val="28"/>
        </w:rPr>
        <w:t xml:space="preserve">ежегодно, не позднее 10-го числа месяца, следующего за отчетным, отчет о достижении значения </w:t>
      </w:r>
      <w:r w:rsidR="00471CD6">
        <w:rPr>
          <w:rFonts w:ascii="Times New Roman" w:hAnsi="Times New Roman" w:cs="Times New Roman"/>
          <w:sz w:val="28"/>
          <w:szCs w:val="28"/>
        </w:rPr>
        <w:t>результата</w:t>
      </w:r>
      <w:r w:rsidRPr="00D611F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D611F1">
        <w:rPr>
          <w:rFonts w:ascii="Times New Roman" w:hAnsi="Times New Roman" w:cs="Times New Roman"/>
          <w:sz w:val="28"/>
          <w:szCs w:val="28"/>
        </w:rPr>
        <w:t xml:space="preserve"> по форме, которая установлена в соглашении </w:t>
      </w:r>
      <w:r w:rsidR="008601C3">
        <w:rPr>
          <w:rFonts w:ascii="Times New Roman" w:hAnsi="Times New Roman" w:cs="Times New Roman"/>
          <w:sz w:val="28"/>
          <w:szCs w:val="28"/>
        </w:rPr>
        <w:br/>
      </w:r>
      <w:r w:rsidRPr="00D611F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611F1" w:rsidRPr="00D611F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D611F1">
        <w:rPr>
          <w:rFonts w:ascii="Times New Roman" w:hAnsi="Times New Roman" w:cs="Times New Roman"/>
          <w:sz w:val="28"/>
          <w:szCs w:val="28"/>
        </w:rPr>
        <w:t>.</w:t>
      </w:r>
    </w:p>
    <w:p w:rsidR="007B61F8" w:rsidRPr="002C76D4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Министерство обеспечивает соблюдение получателями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9919D1">
        <w:rPr>
          <w:rFonts w:ascii="Times New Roman" w:hAnsi="Times New Roman" w:cs="Times New Roman"/>
          <w:sz w:val="28"/>
          <w:szCs w:val="28"/>
        </w:rPr>
        <w:t>правил</w:t>
      </w:r>
      <w:r w:rsidR="00C7104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, установленных при их предоставлении.</w:t>
      </w:r>
    </w:p>
    <w:p w:rsidR="007B61F8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Кировской области осуществляют проверку соблюдения получателями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9919D1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71047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, установленных при их предоставлении.</w:t>
      </w:r>
    </w:p>
    <w:p w:rsidR="007B61F8" w:rsidRPr="002C76D4" w:rsidRDefault="00471CD6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41">
        <w:rPr>
          <w:rFonts w:ascii="Times New Roman" w:hAnsi="Times New Roman" w:cs="Times New Roman"/>
          <w:bCs/>
          <w:sz w:val="28"/>
          <w:szCs w:val="28"/>
        </w:rPr>
        <w:t>17.</w:t>
      </w:r>
      <w:r w:rsidR="007B61F8" w:rsidRPr="00842741">
        <w:rPr>
          <w:rFonts w:ascii="Times New Roman" w:hAnsi="Times New Roman" w:cs="Times New Roman"/>
          <w:sz w:val="28"/>
          <w:szCs w:val="28"/>
        </w:rPr>
        <w:t xml:space="preserve"> Основаниями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для применения мер ответственности </w:t>
      </w:r>
      <w:r w:rsidR="0034431C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к муниципальным образованиям при невыполнении обязательств, установленных соглашениями о предоставлении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4431C" w:rsidRPr="002C76D4">
        <w:rPr>
          <w:rFonts w:ascii="Times New Roman" w:hAnsi="Times New Roman" w:cs="Times New Roman"/>
          <w:sz w:val="28"/>
          <w:szCs w:val="28"/>
        </w:rPr>
        <w:t>–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меры ответственности), являются:</w:t>
      </w:r>
    </w:p>
    <w:p w:rsidR="007B61F8" w:rsidRPr="002C76D4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D4">
        <w:rPr>
          <w:rFonts w:ascii="Times New Roman" w:hAnsi="Times New Roman" w:cs="Times New Roman"/>
          <w:sz w:val="28"/>
          <w:szCs w:val="28"/>
        </w:rPr>
        <w:t xml:space="preserve">недостижение муниципальными образованиями значений показателей результативности </w:t>
      </w:r>
      <w:r w:rsidR="00C71047">
        <w:rPr>
          <w:rFonts w:ascii="Times New Roman" w:hAnsi="Times New Roman" w:cs="Times New Roman"/>
          <w:sz w:val="28"/>
          <w:szCs w:val="28"/>
        </w:rPr>
        <w:t>использования</w:t>
      </w:r>
      <w:r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C76D4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 соглашениями о предоставлении иных межбюджетных трансфертов</w:t>
      </w:r>
      <w:r w:rsidRPr="002C76D4">
        <w:rPr>
          <w:rFonts w:ascii="Times New Roman" w:hAnsi="Times New Roman" w:cs="Times New Roman"/>
          <w:sz w:val="28"/>
          <w:szCs w:val="28"/>
        </w:rPr>
        <w:t>;</w:t>
      </w:r>
    </w:p>
    <w:p w:rsidR="007B61F8" w:rsidRPr="002C76D4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D4">
        <w:rPr>
          <w:rFonts w:ascii="Times New Roman" w:hAnsi="Times New Roman" w:cs="Times New Roman"/>
          <w:sz w:val="28"/>
          <w:szCs w:val="28"/>
        </w:rPr>
        <w:t xml:space="preserve">неиспользование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C76D4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образованиями.</w:t>
      </w:r>
    </w:p>
    <w:p w:rsidR="007B61F8" w:rsidRPr="002C76D4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При недостижении муниципальными образованиями по состоянию на 31 декабря года предоставления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значений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, предусмотренных соглашениями о предоставлении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, применение мер ответственности к муниципальным образованиям осуществляется в следующем порядке:</w:t>
      </w:r>
    </w:p>
    <w:p w:rsidR="007B61F8" w:rsidRPr="002C76D4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недостижения значений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на основании отчетов и сведений, представляемых муниципальными образованиями, министерство в срок до 1 апреля текущего финансового года </w:t>
      </w:r>
      <w:r w:rsidR="000F619B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направляет администрациям муниципальных образований согласованные </w:t>
      </w:r>
      <w:r w:rsidR="000F619B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с министерством финансов Кировской области требования о возврате средств местных бюджетов в доход областного бюджета в срок до 20 апреля </w:t>
      </w:r>
      <w:r w:rsidR="007B61F8" w:rsidRPr="002C76D4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года.</w:t>
      </w:r>
    </w:p>
    <w:p w:rsidR="007B61F8" w:rsidRPr="002C76D4" w:rsidRDefault="007B61F8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D4">
        <w:rPr>
          <w:rFonts w:ascii="Times New Roman" w:hAnsi="Times New Roman" w:cs="Times New Roman"/>
          <w:sz w:val="28"/>
          <w:szCs w:val="28"/>
        </w:rPr>
        <w:t xml:space="preserve">Министерство до 1 мая текущего финансового года представляет </w:t>
      </w:r>
      <w:r w:rsidR="0034431C" w:rsidRPr="002C76D4">
        <w:rPr>
          <w:rFonts w:ascii="Times New Roman" w:hAnsi="Times New Roman" w:cs="Times New Roman"/>
          <w:sz w:val="28"/>
          <w:szCs w:val="28"/>
        </w:rPr>
        <w:br/>
      </w:r>
      <w:r w:rsidRPr="002C76D4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 w:rsidR="002C76D4">
        <w:rPr>
          <w:rFonts w:ascii="Times New Roman" w:hAnsi="Times New Roman" w:cs="Times New Roman"/>
          <w:sz w:val="28"/>
          <w:szCs w:val="28"/>
        </w:rPr>
        <w:br/>
      </w:r>
      <w:r w:rsidRPr="002C76D4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7B61F8" w:rsidRPr="002C76D4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недостижения значений </w:t>
      </w:r>
      <w:r w:rsidR="000F619B">
        <w:rPr>
          <w:rFonts w:ascii="Times New Roman" w:hAnsi="Times New Roman" w:cs="Times New Roman"/>
          <w:sz w:val="28"/>
          <w:szCs w:val="28"/>
        </w:rPr>
        <w:t>результатов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8601C3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>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34431C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18.3.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 Объем средств, подлежащий возврату из местного бюджета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br/>
        <w:t xml:space="preserve">в доход областного бюджета, рассчитывается по </w:t>
      </w:r>
      <w:r w:rsidR="00FD5B49">
        <w:rPr>
          <w:rFonts w:ascii="Times New Roman" w:eastAsia="Times New Roman" w:hAnsi="Times New Roman" w:cs="Times New Roman"/>
          <w:sz w:val="28"/>
          <w:szCs w:val="28"/>
        </w:rPr>
        <w:t xml:space="preserve">следующей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3E38C5" w:rsidRPr="003E38C5" w:rsidRDefault="003E38C5" w:rsidP="003E38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3E38C5" w:rsidTr="003E38C5">
        <w:tc>
          <w:tcPr>
            <w:tcW w:w="2977" w:type="dxa"/>
          </w:tcPr>
          <w:p w:rsidR="003E38C5" w:rsidRDefault="00116663" w:rsidP="00F37A8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73"/>
              <w:jc w:val="both"/>
              <w:rPr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1 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oMath>
            </m:oMathPara>
          </w:p>
        </w:tc>
        <w:tc>
          <w:tcPr>
            <w:tcW w:w="2977" w:type="dxa"/>
            <w:vAlign w:val="center"/>
          </w:tcPr>
          <w:p w:rsidR="003E38C5" w:rsidRPr="002739EE" w:rsidRDefault="003E38C5" w:rsidP="003E38C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где</w:t>
            </w:r>
          </w:p>
        </w:tc>
      </w:tr>
    </w:tbl>
    <w:p w:rsidR="00292610" w:rsidRPr="00292610" w:rsidRDefault="00292610" w:rsidP="00292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31C" w:rsidRPr="002C76D4" w:rsidRDefault="00116663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p>
        </m:sSubSup>
      </m:oMath>
      <w:r w:rsidR="0034431C" w:rsidRPr="002C76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– объем средств, подлежащий возврату из местного бюджета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br/>
        <w:t>в доход областного бюджета;</w:t>
      </w:r>
    </w:p>
    <w:p w:rsidR="0034431C" w:rsidRPr="002C76D4" w:rsidRDefault="00116663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sup>
        </m:sSubSup>
      </m:oMath>
      <w:r w:rsidR="0034431C" w:rsidRPr="002C76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– объем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, перечисленн</w:t>
      </w:r>
      <w:r w:rsidR="002C76D4" w:rsidRPr="002C76D4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местному бюджету в отчетном финансовом году, без учета размера остатка </w:t>
      </w:r>
      <w:r w:rsidR="002C76D4" w:rsidRPr="002C76D4">
        <w:rPr>
          <w:rFonts w:ascii="Times New Roman" w:eastAsia="Times New Roman" w:hAnsi="Times New Roman" w:cs="Times New Roman"/>
          <w:sz w:val="28"/>
          <w:szCs w:val="28"/>
        </w:rPr>
        <w:t>иного межбюджетного трансферта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, не использованного по состоянию </w:t>
      </w:r>
      <w:r w:rsidR="002C76D4" w:rsidRPr="002C76D4">
        <w:rPr>
          <w:rFonts w:ascii="Times New Roman" w:eastAsia="Times New Roman" w:hAnsi="Times New Roman" w:cs="Times New Roman"/>
          <w:sz w:val="28"/>
          <w:szCs w:val="28"/>
        </w:rPr>
        <w:br/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на 1 января текущего</w:t>
      </w:r>
      <w:r w:rsidR="002C76D4" w:rsidRPr="002C76D4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года, потребность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в котором </w:t>
      </w:r>
      <w:r w:rsidR="002C76D4" w:rsidRPr="002C76D4">
        <w:rPr>
          <w:rFonts w:ascii="Times New Roman" w:eastAsia="Times New Roman" w:hAnsi="Times New Roman" w:cs="Times New Roman"/>
          <w:sz w:val="28"/>
          <w:szCs w:val="28"/>
        </w:rPr>
        <w:br/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не подтверждена министерством;</w:t>
      </w:r>
    </w:p>
    <w:p w:rsidR="0034431C" w:rsidRPr="002C76D4" w:rsidRDefault="00116663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ф</m:t>
            </m:r>
          </m:sup>
        </m:sSubSup>
      </m:oMath>
      <w:r w:rsidR="0034431C" w:rsidRPr="002C76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– фактическое значение </w:t>
      </w:r>
      <w:r w:rsidR="009919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1F8" w:rsidRPr="00292610" w:rsidRDefault="00116663" w:rsidP="0029261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пл</m:t>
            </m:r>
          </m:sup>
        </m:sSubSup>
      </m:oMath>
      <w:r w:rsidR="0034431C" w:rsidRPr="002C76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– плановое значение </w:t>
      </w:r>
      <w:r w:rsidR="009919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соглашением </w:t>
      </w:r>
      <w:r w:rsidR="008601C3">
        <w:rPr>
          <w:rFonts w:ascii="Times New Roman" w:eastAsia="Times New Roman" w:hAnsi="Times New Roman" w:cs="Times New Roman"/>
          <w:sz w:val="28"/>
          <w:szCs w:val="28"/>
        </w:rPr>
        <w:br/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431C" w:rsidRPr="002C76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1F8" w:rsidRPr="002C76D4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18.4.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Если получателями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7B61F8" w:rsidRPr="002C76D4">
        <w:rPr>
          <w:rFonts w:ascii="Times New Roman" w:hAnsi="Times New Roman" w:cs="Times New Roman"/>
          <w:sz w:val="28"/>
          <w:szCs w:val="28"/>
        </w:rPr>
        <w:lastRenderedPageBreak/>
        <w:t xml:space="preserve">и на основании документов, установленных муниципальными контрактами (договорами), в целях </w:t>
      </w:r>
      <w:r w:rsidR="002C76D4" w:rsidRPr="002C76D4">
        <w:rPr>
          <w:rFonts w:ascii="Times New Roman" w:hAnsi="Times New Roman" w:cs="Times New Roman"/>
          <w:sz w:val="28"/>
          <w:szCs w:val="28"/>
        </w:rPr>
        <w:t>финансирования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2C76D4" w:rsidRPr="002C76D4">
        <w:rPr>
          <w:rFonts w:ascii="Times New Roman" w:hAnsi="Times New Roman" w:cs="Times New Roman"/>
          <w:sz w:val="28"/>
          <w:szCs w:val="28"/>
        </w:rPr>
        <w:t>ю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тся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, </w:t>
      </w:r>
      <w:r w:rsidR="008916B8">
        <w:rPr>
          <w:rFonts w:ascii="Times New Roman" w:hAnsi="Times New Roman" w:cs="Times New Roman"/>
          <w:sz w:val="28"/>
          <w:szCs w:val="28"/>
        </w:rPr>
        <w:t xml:space="preserve">товары, 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работы (услуги), не соответствующие </w:t>
      </w:r>
      <w:r w:rsidR="002C76D4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>условиям таких муниципальных контрак</w:t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тов (договоров), не приняты, </w:t>
      </w:r>
      <w:r w:rsidR="00B85F20">
        <w:rPr>
          <w:rFonts w:ascii="Times New Roman" w:hAnsi="Times New Roman" w:cs="Times New Roman"/>
          <w:sz w:val="28"/>
          <w:szCs w:val="28"/>
        </w:rPr>
        <w:br/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то </w:t>
      </w:r>
      <w:r w:rsidR="007B61F8" w:rsidRPr="002C76D4">
        <w:rPr>
          <w:rFonts w:ascii="Times New Roman" w:hAnsi="Times New Roman" w:cs="Times New Roman"/>
          <w:sz w:val="28"/>
          <w:szCs w:val="28"/>
        </w:rPr>
        <w:t>установленные настоящ</w:t>
      </w:r>
      <w:r w:rsidR="00FA5C02">
        <w:rPr>
          <w:rFonts w:ascii="Times New Roman" w:hAnsi="Times New Roman" w:cs="Times New Roman"/>
          <w:sz w:val="28"/>
          <w:szCs w:val="28"/>
        </w:rPr>
        <w:t>ими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FA5C02">
        <w:rPr>
          <w:rFonts w:ascii="Times New Roman" w:hAnsi="Times New Roman" w:cs="Times New Roman"/>
          <w:sz w:val="28"/>
          <w:szCs w:val="28"/>
        </w:rPr>
        <w:t>м</w:t>
      </w:r>
      <w:r w:rsidR="009919D1">
        <w:rPr>
          <w:rFonts w:ascii="Times New Roman" w:hAnsi="Times New Roman" w:cs="Times New Roman"/>
          <w:sz w:val="28"/>
          <w:szCs w:val="28"/>
        </w:rPr>
        <w:t>етодикой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FA5C02">
        <w:rPr>
          <w:rFonts w:ascii="Times New Roman" w:hAnsi="Times New Roman" w:cs="Times New Roman"/>
          <w:sz w:val="28"/>
          <w:szCs w:val="28"/>
        </w:rPr>
        <w:t xml:space="preserve">и правилами </w:t>
      </w:r>
      <w:r w:rsidR="007B61F8" w:rsidRPr="002C76D4">
        <w:rPr>
          <w:rFonts w:ascii="Times New Roman" w:hAnsi="Times New Roman" w:cs="Times New Roman"/>
          <w:sz w:val="28"/>
          <w:szCs w:val="28"/>
        </w:rPr>
        <w:t>меры ответственности не применяются.</w:t>
      </w:r>
    </w:p>
    <w:p w:rsidR="007B61F8" w:rsidRPr="002C76D4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18.5.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</w:t>
      </w:r>
      <w:r w:rsidR="0034431C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>о возврате средств местных бюджетов в доход областного бюджета.</w:t>
      </w:r>
    </w:p>
    <w:p w:rsidR="00361213" w:rsidRDefault="00842741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. В случае если муниципальными образованиями по состоянию </w:t>
      </w:r>
      <w:r w:rsidR="0034431C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на 31 декабря года предоставления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 </w:t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иной межбюджетный трансферт не использован 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в размере, установленном </w:t>
      </w:r>
      <w:r w:rsidR="002C76D4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законом Кировской области об областном бюджете, министерство в срок </w:t>
      </w:r>
      <w:r w:rsidR="002C76D4" w:rsidRPr="002C76D4">
        <w:rPr>
          <w:rFonts w:ascii="Times New Roman" w:hAnsi="Times New Roman" w:cs="Times New Roman"/>
          <w:sz w:val="28"/>
          <w:szCs w:val="28"/>
        </w:rPr>
        <w:br/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до 1 февраля текущего финансового года </w:t>
      </w:r>
      <w:r w:rsidR="002C76D4" w:rsidRPr="002C76D4">
        <w:rPr>
          <w:rFonts w:ascii="Times New Roman" w:hAnsi="Times New Roman" w:cs="Times New Roman"/>
          <w:sz w:val="28"/>
          <w:szCs w:val="28"/>
        </w:rPr>
        <w:t xml:space="preserve">направляет главам администраций </w:t>
      </w:r>
      <w:r w:rsidR="007B61F8" w:rsidRPr="002C76D4">
        <w:rPr>
          <w:rFonts w:ascii="Times New Roman" w:hAnsi="Times New Roman" w:cs="Times New Roman"/>
          <w:sz w:val="28"/>
          <w:szCs w:val="28"/>
        </w:rPr>
        <w:t xml:space="preserve">муниципальных образований уведомления о необходимости применения мер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</w:t>
      </w:r>
      <w:r w:rsidR="002C76D4" w:rsidRPr="002C76D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B61F8" w:rsidRPr="002C76D4">
        <w:rPr>
          <w:rFonts w:ascii="Times New Roman" w:hAnsi="Times New Roman" w:cs="Times New Roman"/>
          <w:sz w:val="28"/>
          <w:szCs w:val="28"/>
        </w:rPr>
        <w:t>.</w:t>
      </w:r>
    </w:p>
    <w:p w:rsidR="000C0CEF" w:rsidRPr="007B61F8" w:rsidRDefault="00361213" w:rsidP="008601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0C0CEF" w:rsidRPr="007B61F8" w:rsidSect="008601C3">
      <w:headerReference w:type="default" r:id="rId7"/>
      <w:pgSz w:w="11905" w:h="16838"/>
      <w:pgMar w:top="1134" w:right="851" w:bottom="993" w:left="1701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63" w:rsidRDefault="00116663" w:rsidP="00295E03">
      <w:pPr>
        <w:spacing w:after="0" w:line="240" w:lineRule="auto"/>
      </w:pPr>
      <w:r>
        <w:separator/>
      </w:r>
    </w:p>
  </w:endnote>
  <w:endnote w:type="continuationSeparator" w:id="0">
    <w:p w:rsidR="00116663" w:rsidRDefault="00116663" w:rsidP="002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63" w:rsidRDefault="00116663" w:rsidP="00295E03">
      <w:pPr>
        <w:spacing w:after="0" w:line="240" w:lineRule="auto"/>
      </w:pPr>
      <w:r>
        <w:separator/>
      </w:r>
    </w:p>
  </w:footnote>
  <w:footnote w:type="continuationSeparator" w:id="0">
    <w:p w:rsidR="00116663" w:rsidRDefault="00116663" w:rsidP="002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344344"/>
      <w:docPartObj>
        <w:docPartGallery w:val="Page Numbers (Top of Page)"/>
        <w:docPartUnique/>
      </w:docPartObj>
    </w:sdtPr>
    <w:sdtEndPr/>
    <w:sdtContent>
      <w:p w:rsidR="00295E03" w:rsidRDefault="00857FCC">
        <w:pPr>
          <w:pStyle w:val="a6"/>
          <w:jc w:val="center"/>
        </w:pPr>
        <w:r w:rsidRPr="00295E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5E03" w:rsidRPr="00295E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5E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4E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5E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5E03" w:rsidRDefault="00295E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F8"/>
    <w:rsid w:val="000450DC"/>
    <w:rsid w:val="00063E55"/>
    <w:rsid w:val="000A4F0C"/>
    <w:rsid w:val="000C0CEF"/>
    <w:rsid w:val="000F619B"/>
    <w:rsid w:val="00116663"/>
    <w:rsid w:val="001778D0"/>
    <w:rsid w:val="001A6D66"/>
    <w:rsid w:val="001C526C"/>
    <w:rsid w:val="001D2258"/>
    <w:rsid w:val="001E39CC"/>
    <w:rsid w:val="002739EE"/>
    <w:rsid w:val="00287DDB"/>
    <w:rsid w:val="00292610"/>
    <w:rsid w:val="00295E03"/>
    <w:rsid w:val="002B351F"/>
    <w:rsid w:val="002C76D4"/>
    <w:rsid w:val="00330F8E"/>
    <w:rsid w:val="0034431C"/>
    <w:rsid w:val="003533D9"/>
    <w:rsid w:val="00361213"/>
    <w:rsid w:val="003977BE"/>
    <w:rsid w:val="003B4EDF"/>
    <w:rsid w:val="003C220F"/>
    <w:rsid w:val="003E23E5"/>
    <w:rsid w:val="003E38C5"/>
    <w:rsid w:val="00414A94"/>
    <w:rsid w:val="00426D78"/>
    <w:rsid w:val="004331E4"/>
    <w:rsid w:val="00450606"/>
    <w:rsid w:val="004643D4"/>
    <w:rsid w:val="00471CD6"/>
    <w:rsid w:val="0048688B"/>
    <w:rsid w:val="005220C4"/>
    <w:rsid w:val="00524E7E"/>
    <w:rsid w:val="00536953"/>
    <w:rsid w:val="00597554"/>
    <w:rsid w:val="00634F1B"/>
    <w:rsid w:val="006637DF"/>
    <w:rsid w:val="00685862"/>
    <w:rsid w:val="0070038C"/>
    <w:rsid w:val="007B61F8"/>
    <w:rsid w:val="007D65DB"/>
    <w:rsid w:val="00804B79"/>
    <w:rsid w:val="00822FAC"/>
    <w:rsid w:val="00842741"/>
    <w:rsid w:val="00857FCC"/>
    <w:rsid w:val="008601C3"/>
    <w:rsid w:val="008916B8"/>
    <w:rsid w:val="008A58D6"/>
    <w:rsid w:val="008F7599"/>
    <w:rsid w:val="00925465"/>
    <w:rsid w:val="00957071"/>
    <w:rsid w:val="009919D1"/>
    <w:rsid w:val="00996880"/>
    <w:rsid w:val="009B61AE"/>
    <w:rsid w:val="009C7170"/>
    <w:rsid w:val="009E72BF"/>
    <w:rsid w:val="00AA50ED"/>
    <w:rsid w:val="00AA70C8"/>
    <w:rsid w:val="00AE1A56"/>
    <w:rsid w:val="00AE6E36"/>
    <w:rsid w:val="00B268D5"/>
    <w:rsid w:val="00B32225"/>
    <w:rsid w:val="00B4607C"/>
    <w:rsid w:val="00B85F20"/>
    <w:rsid w:val="00BB0C44"/>
    <w:rsid w:val="00BB13B0"/>
    <w:rsid w:val="00BF360B"/>
    <w:rsid w:val="00C11C44"/>
    <w:rsid w:val="00C20208"/>
    <w:rsid w:val="00C25CF4"/>
    <w:rsid w:val="00C279C4"/>
    <w:rsid w:val="00C300E3"/>
    <w:rsid w:val="00C31682"/>
    <w:rsid w:val="00C41060"/>
    <w:rsid w:val="00C71047"/>
    <w:rsid w:val="00CF0CA7"/>
    <w:rsid w:val="00D611F1"/>
    <w:rsid w:val="00D85E0E"/>
    <w:rsid w:val="00D937DA"/>
    <w:rsid w:val="00DE6B74"/>
    <w:rsid w:val="00E4654A"/>
    <w:rsid w:val="00E54D6E"/>
    <w:rsid w:val="00E5724A"/>
    <w:rsid w:val="00E65E50"/>
    <w:rsid w:val="00EF3658"/>
    <w:rsid w:val="00EF4B9F"/>
    <w:rsid w:val="00F04C16"/>
    <w:rsid w:val="00F37A8B"/>
    <w:rsid w:val="00F659E2"/>
    <w:rsid w:val="00FA5C02"/>
    <w:rsid w:val="00FA68C8"/>
    <w:rsid w:val="00FD59E7"/>
    <w:rsid w:val="00FD5B49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44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E03"/>
  </w:style>
  <w:style w:type="paragraph" w:styleId="a8">
    <w:name w:val="footer"/>
    <w:basedOn w:val="a"/>
    <w:link w:val="a9"/>
    <w:uiPriority w:val="99"/>
    <w:semiHidden/>
    <w:unhideWhenUsed/>
    <w:rsid w:val="0029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5E03"/>
  </w:style>
  <w:style w:type="character" w:styleId="aa">
    <w:name w:val="Placeholder Text"/>
    <w:basedOn w:val="a0"/>
    <w:uiPriority w:val="99"/>
    <w:semiHidden/>
    <w:rsid w:val="002926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44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E03"/>
  </w:style>
  <w:style w:type="paragraph" w:styleId="a8">
    <w:name w:val="footer"/>
    <w:basedOn w:val="a"/>
    <w:link w:val="a9"/>
    <w:uiPriority w:val="99"/>
    <w:semiHidden/>
    <w:unhideWhenUsed/>
    <w:rsid w:val="0029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5E03"/>
  </w:style>
  <w:style w:type="character" w:styleId="aa">
    <w:name w:val="Placeholder Text"/>
    <w:basedOn w:val="a0"/>
    <w:uiPriority w:val="99"/>
    <w:semiHidden/>
    <w:rsid w:val="002926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4</cp:revision>
  <cp:lastPrinted>2022-02-09T08:16:00Z</cp:lastPrinted>
  <dcterms:created xsi:type="dcterms:W3CDTF">2022-02-10T07:27:00Z</dcterms:created>
  <dcterms:modified xsi:type="dcterms:W3CDTF">2022-02-10T07:32:00Z</dcterms:modified>
</cp:coreProperties>
</file>